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default" w:ascii="sans-serif" w:hAnsi="sans-serif" w:eastAsia="sans-serif" w:cs="sans-serif"/>
          <w:i w:val="0"/>
          <w:caps w:val="0"/>
          <w:spacing w:val="8"/>
          <w:sz w:val="33"/>
          <w:szCs w:val="33"/>
          <w:shd w:val="clear" w:fill="FFFFFF"/>
        </w:rPr>
      </w:pPr>
      <w:r>
        <w:rPr>
          <w:rFonts w:hint="default" w:ascii="方正小标宋简体" w:hAnsi="黑体" w:eastAsia="方正小标宋简体" w:cs="Times New Roman"/>
          <w:b w:val="0"/>
          <w:kern w:val="2"/>
          <w:sz w:val="44"/>
          <w:szCs w:val="44"/>
          <w:lang w:val="en-US" w:eastAsia="zh-CN" w:bidi="ar-SA"/>
        </w:rPr>
        <w:t>关于开展</w:t>
      </w:r>
      <w:r>
        <w:rPr>
          <w:rFonts w:hint="eastAsia" w:ascii="方正小标宋简体" w:hAnsi="黑体" w:eastAsia="方正小标宋简体" w:cs="Times New Roman"/>
          <w:b w:val="0"/>
          <w:kern w:val="2"/>
          <w:sz w:val="44"/>
          <w:szCs w:val="44"/>
          <w:lang w:val="en-US" w:eastAsia="zh-CN" w:bidi="ar-SA"/>
        </w:rPr>
        <w:t>广富林街道</w:t>
      </w:r>
      <w:r>
        <w:rPr>
          <w:rFonts w:hint="default" w:ascii="方正小标宋简体" w:hAnsi="黑体" w:eastAsia="方正小标宋简体" w:cs="Times New Roman"/>
          <w:b w:val="0"/>
          <w:kern w:val="2"/>
          <w:sz w:val="44"/>
          <w:szCs w:val="44"/>
          <w:lang w:val="en-US" w:eastAsia="zh-CN" w:bidi="ar-SA"/>
        </w:rPr>
        <w:t>科普作品征集的通知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各学院（部、中心）：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_GB2312" w:hAnsi="华文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 w:cs="Times New Roman"/>
          <w:sz w:val="32"/>
          <w:szCs w:val="32"/>
          <w:lang w:val="en-US" w:eastAsia="zh-CN"/>
        </w:rPr>
        <w:t>为全面贯彻落实党的二十大精神，大力普及科学知识、弘扬科学精神，提高全民科学素质，树立热爱科学、崇尚科学的社会风尚，广富林街道现向社会征集科普展品和科普短视频，具体事项如下：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  <w:t>一、组织单位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_GB2312" w:hAnsi="华文仿宋" w:eastAsia="仿宋_GB2312" w:cs="Times New Roman"/>
          <w:sz w:val="32"/>
          <w:szCs w:val="32"/>
        </w:rPr>
      </w:pPr>
      <w:r>
        <w:rPr>
          <w:rFonts w:hint="eastAsia" w:ascii="仿宋_GB2312" w:hAnsi="华文仿宋" w:eastAsia="仿宋_GB2312" w:cs="Times New Roman"/>
          <w:sz w:val="32"/>
          <w:szCs w:val="32"/>
        </w:rPr>
        <w:t>主办单位：松江区科学技术协会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_GB2312" w:hAnsi="华文仿宋" w:eastAsia="仿宋_GB2312" w:cs="Times New Roman"/>
          <w:sz w:val="32"/>
          <w:szCs w:val="32"/>
        </w:rPr>
      </w:pPr>
      <w:r>
        <w:rPr>
          <w:rFonts w:hint="eastAsia" w:ascii="仿宋_GB2312" w:hAnsi="华文仿宋" w:eastAsia="仿宋_GB2312" w:cs="Times New Roman"/>
          <w:sz w:val="32"/>
          <w:szCs w:val="32"/>
        </w:rPr>
        <w:t>承办单位：松江区科技馆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_GB2312" w:hAnsi="华文仿宋" w:eastAsia="仿宋_GB2312" w:cs="Times New Roman"/>
          <w:sz w:val="32"/>
          <w:szCs w:val="32"/>
        </w:rPr>
      </w:pPr>
      <w:r>
        <w:rPr>
          <w:rFonts w:hint="eastAsia" w:ascii="仿宋_GB2312" w:hAnsi="华文仿宋" w:eastAsia="仿宋_GB2312" w:cs="Times New Roman"/>
          <w:sz w:val="32"/>
          <w:szCs w:val="32"/>
        </w:rPr>
        <w:t>协办单位：各镇（街道、经开区）科协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  <w:t>二、征集内容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_GB2312" w:hAnsi="华文仿宋" w:eastAsia="仿宋_GB2312" w:cs="Times New Roman"/>
          <w:sz w:val="32"/>
          <w:szCs w:val="32"/>
        </w:rPr>
      </w:pPr>
      <w:r>
        <w:rPr>
          <w:rFonts w:hint="eastAsia" w:ascii="仿宋_GB2312" w:hAnsi="华文仿宋" w:eastAsia="仿宋_GB2312" w:cs="Times New Roman"/>
          <w:sz w:val="32"/>
          <w:szCs w:val="32"/>
        </w:rPr>
        <w:t>1、科普展品。征集近年来松江在科技创新和科学普及方面的各类成果及应用，包括但不限于集成电路、人工智能、生物医药、新能源、新材料、卫星互联网、“双碳”、分析技术、工业互联网、信创、科普惠农和科普教育等领域，鼓励申报单位结合自身产业和产品特色，通过精心设计策划，推出科学性和互动体验较强的科普展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_GB2312" w:hAnsi="华文仿宋" w:eastAsia="仿宋_GB2312" w:cs="Times New Roman"/>
          <w:sz w:val="32"/>
          <w:szCs w:val="32"/>
        </w:rPr>
      </w:pPr>
      <w:r>
        <w:rPr>
          <w:rFonts w:hint="eastAsia" w:ascii="仿宋_GB2312" w:hAnsi="华文仿宋" w:eastAsia="仿宋_GB2312" w:cs="Times New Roman"/>
          <w:sz w:val="32"/>
          <w:szCs w:val="32"/>
        </w:rPr>
        <w:t>2、科普短视频。内容围绕普及科技知识，传播科学思想，倡导科学方法，弘扬科学精神。选题方向包括但不限于科学家精神、天文地理、生物知识、健康常识、发明创造、趣味实验等。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  <w:t>三、征集要求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_GB2312" w:hAnsi="华文仿宋" w:eastAsia="仿宋_GB2312" w:cs="Times New Roman"/>
          <w:sz w:val="32"/>
          <w:szCs w:val="32"/>
        </w:rPr>
      </w:pPr>
      <w:r>
        <w:rPr>
          <w:rFonts w:hint="eastAsia" w:ascii="仿宋_GB2312" w:hAnsi="华文仿宋" w:eastAsia="仿宋_GB2312" w:cs="Times New Roman"/>
          <w:sz w:val="32"/>
          <w:szCs w:val="32"/>
        </w:rPr>
        <w:t>1、作品符合党的路线、方针、政策，符合党的宣传工作方针，符合国家法律、法规；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_GB2312" w:hAnsi="华文仿宋" w:eastAsia="仿宋_GB2312" w:cs="Times New Roman"/>
          <w:sz w:val="32"/>
          <w:szCs w:val="32"/>
        </w:rPr>
      </w:pPr>
      <w:r>
        <w:rPr>
          <w:rFonts w:hint="eastAsia" w:ascii="仿宋_GB2312" w:hAnsi="华文仿宋" w:eastAsia="仿宋_GB2312" w:cs="Times New Roman"/>
          <w:sz w:val="32"/>
          <w:szCs w:val="32"/>
        </w:rPr>
        <w:t>2、科普展品需具有科学性、趣味性和知识性，有一定的互动性；科普短视频内容短而精，兼具科学性、知识性、通俗性、艺术性、趣味性；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_GB2312" w:hAnsi="华文仿宋" w:eastAsia="仿宋_GB2312" w:cs="Times New Roman"/>
          <w:sz w:val="32"/>
          <w:szCs w:val="32"/>
        </w:rPr>
      </w:pPr>
      <w:r>
        <w:rPr>
          <w:rFonts w:hint="eastAsia" w:ascii="仿宋_GB2312" w:hAnsi="华文仿宋" w:eastAsia="仿宋_GB2312" w:cs="Times New Roman"/>
          <w:sz w:val="32"/>
          <w:szCs w:val="32"/>
        </w:rPr>
        <w:t>3、科普短视频时长控制在5分钟以内，应由片头、正片、片尾三部分构成，片尾署名应体现作品的权属情况，画幅比例16:9，分辨率为1080p以上；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_GB2312" w:hAnsi="华文仿宋" w:eastAsia="仿宋_GB2312" w:cs="Times New Roman"/>
          <w:sz w:val="32"/>
          <w:szCs w:val="32"/>
        </w:rPr>
      </w:pPr>
      <w:r>
        <w:rPr>
          <w:rFonts w:hint="eastAsia" w:ascii="仿宋_GB2312" w:hAnsi="华文仿宋" w:eastAsia="仿宋_GB2312" w:cs="Times New Roman"/>
          <w:sz w:val="32"/>
          <w:szCs w:val="32"/>
        </w:rPr>
        <w:t>4、作者承诺参选作品创意及素材的原创性，保证对提交作品拥有自主知识产权。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_GB2312" w:hAnsi="华文仿宋" w:eastAsia="仿宋_GB2312" w:cs="Times New Roman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  <w:t>四、征集时间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_GB2312" w:hAnsi="华文仿宋" w:eastAsia="仿宋_GB2312" w:cs="Times New Roman"/>
          <w:sz w:val="32"/>
          <w:szCs w:val="32"/>
        </w:rPr>
      </w:pPr>
      <w:r>
        <w:rPr>
          <w:rFonts w:hint="eastAsia" w:ascii="仿宋_GB2312" w:hAnsi="华文仿宋" w:eastAsia="仿宋_GB2312" w:cs="Times New Roman"/>
          <w:sz w:val="32"/>
          <w:szCs w:val="32"/>
        </w:rPr>
        <w:t>请参与征集的</w:t>
      </w:r>
      <w:r>
        <w:rPr>
          <w:rFonts w:hint="eastAsia" w:ascii="仿宋_GB2312" w:hAnsi="华文仿宋" w:eastAsia="仿宋_GB2312" w:cs="Times New Roman"/>
          <w:sz w:val="32"/>
          <w:szCs w:val="32"/>
          <w:lang w:val="en-US" w:eastAsia="zh-CN"/>
        </w:rPr>
        <w:t>老师和学生</w:t>
      </w:r>
      <w:r>
        <w:rPr>
          <w:rFonts w:hint="eastAsia" w:ascii="仿宋_GB2312" w:hAnsi="华文仿宋" w:eastAsia="仿宋_GB2312" w:cs="Times New Roman"/>
          <w:sz w:val="32"/>
          <w:szCs w:val="32"/>
        </w:rPr>
        <w:t>于2024年4月</w:t>
      </w:r>
      <w:r>
        <w:rPr>
          <w:rFonts w:hint="eastAsia" w:ascii="仿宋_GB2312" w:hAnsi="华文仿宋" w:eastAsia="仿宋_GB2312" w:cs="Times New Roman"/>
          <w:sz w:val="32"/>
          <w:szCs w:val="32"/>
          <w:lang w:val="en-US" w:eastAsia="zh-CN"/>
        </w:rPr>
        <w:t>26</w:t>
      </w:r>
      <w:r>
        <w:rPr>
          <w:rFonts w:hint="eastAsia" w:ascii="仿宋_GB2312" w:hAnsi="华文仿宋" w:eastAsia="仿宋_GB2312" w:cs="Times New Roman"/>
          <w:sz w:val="32"/>
          <w:szCs w:val="32"/>
        </w:rPr>
        <w:t>日前提交相应征集表及相关视频发送至邮箱</w:t>
      </w:r>
      <w:r>
        <w:rPr>
          <w:rFonts w:hint="eastAsia" w:ascii="仿宋_GB2312" w:hAnsi="华文仿宋" w:eastAsia="仿宋_GB2312" w:cs="Times New Roman"/>
          <w:sz w:val="32"/>
          <w:szCs w:val="32"/>
          <w:lang w:val="en-US" w:eastAsia="zh-CN"/>
        </w:rPr>
        <w:t>1041301514</w:t>
      </w:r>
      <w:r>
        <w:rPr>
          <w:rFonts w:hint="default" w:ascii="仿宋_GB2312" w:hAnsi="华文仿宋" w:eastAsia="仿宋_GB2312" w:cs="Times New Roman"/>
          <w:sz w:val="32"/>
          <w:szCs w:val="32"/>
          <w:lang w:val="en" w:eastAsia="zh-CN"/>
        </w:rPr>
        <w:t>@</w:t>
      </w:r>
      <w:r>
        <w:rPr>
          <w:rFonts w:hint="eastAsia" w:ascii="仿宋_GB2312" w:hAnsi="华文仿宋" w:eastAsia="仿宋_GB2312" w:cs="Times New Roman"/>
          <w:sz w:val="32"/>
          <w:szCs w:val="32"/>
          <w:lang w:val="en-US" w:eastAsia="zh-CN"/>
        </w:rPr>
        <w:t>qq</w:t>
      </w:r>
      <w:r>
        <w:rPr>
          <w:rFonts w:hint="eastAsia" w:ascii="仿宋_GB2312" w:hAnsi="华文仿宋" w:eastAsia="仿宋_GB2312" w:cs="Times New Roman"/>
          <w:sz w:val="32"/>
          <w:szCs w:val="32"/>
        </w:rPr>
        <w:t>.com。活动不收取费用，后续松江区科协将择优选择征集作品进行集中展示，征集结果及后续安排将另行通知。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_GB2312" w:hAnsi="华文仿宋" w:eastAsia="仿宋_GB2312" w:cs="Times New Roman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  <w:t>五、联系方式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_GB2312" w:hAnsi="华文仿宋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华文仿宋" w:eastAsia="仿宋_GB2312" w:cs="Times New Roman"/>
          <w:sz w:val="32"/>
          <w:szCs w:val="32"/>
        </w:rPr>
        <w:t>联 系 人：</w:t>
      </w:r>
      <w:r>
        <w:rPr>
          <w:rFonts w:hint="eastAsia" w:ascii="仿宋_GB2312" w:hAnsi="华文仿宋" w:eastAsia="仿宋_GB2312" w:cs="Times New Roman"/>
          <w:sz w:val="32"/>
          <w:szCs w:val="32"/>
          <w:lang w:eastAsia="zh-CN"/>
        </w:rPr>
        <w:t>吴晓毅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default" w:ascii="仿宋_GB2312" w:hAnsi="华文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 w:cs="Times New Roman"/>
          <w:sz w:val="32"/>
          <w:szCs w:val="32"/>
        </w:rPr>
        <w:t>电     话：</w:t>
      </w:r>
      <w:r>
        <w:rPr>
          <w:rFonts w:hint="eastAsia" w:ascii="仿宋_GB2312" w:hAnsi="华文仿宋" w:eastAsia="仿宋_GB2312" w:cs="Times New Roman"/>
          <w:sz w:val="32"/>
          <w:szCs w:val="32"/>
          <w:lang w:val="en-US" w:eastAsia="zh-CN"/>
        </w:rPr>
        <w:t>37686056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_GB2312" w:hAnsi="华文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 w:cs="Times New Roman"/>
          <w:sz w:val="32"/>
          <w:szCs w:val="32"/>
        </w:rPr>
        <w:t>地     址：</w:t>
      </w:r>
      <w:r>
        <w:rPr>
          <w:rFonts w:hint="eastAsia" w:ascii="仿宋_GB2312" w:hAnsi="华文仿宋" w:eastAsia="仿宋_GB2312" w:cs="Times New Roman"/>
          <w:sz w:val="32"/>
          <w:szCs w:val="32"/>
          <w:lang w:val="en-US" w:eastAsia="zh-CN"/>
        </w:rPr>
        <w:t> </w:t>
      </w:r>
      <w:r>
        <w:rPr>
          <w:rFonts w:hint="default" w:ascii="仿宋_GB2312" w:hAnsi="华文仿宋" w:eastAsia="仿宋_GB2312" w:cs="Times New Roman"/>
          <w:sz w:val="32"/>
          <w:szCs w:val="32"/>
          <w:lang w:val="en-US" w:eastAsia="zh-CN"/>
        </w:rPr>
        <w:t>松江区人民北路3456号</w:t>
      </w:r>
      <w:r>
        <w:rPr>
          <w:rFonts w:hint="eastAsia" w:ascii="仿宋_GB2312" w:hAnsi="华文仿宋" w:eastAsia="仿宋_GB2312" w:cs="Times New Roman"/>
          <w:sz w:val="32"/>
          <w:szCs w:val="32"/>
          <w:lang w:val="en-US" w:eastAsia="zh-CN"/>
        </w:rPr>
        <w:t>2号楼4楼411室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华文仿宋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附件：1.科普产品征集表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960" w:firstLineChars="3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2.科普短视频征集表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科研处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2024年3月26日</w:t>
      </w: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ascii="sans-serif" w:hAnsi="sans-serif" w:eastAsia="sans-serif" w:cs="sans-serif"/>
          <w:i w:val="0"/>
          <w:caps w:val="0"/>
          <w:color w:val="3F3F3F"/>
          <w:spacing w:val="23"/>
          <w:kern w:val="0"/>
          <w:sz w:val="24"/>
          <w:szCs w:val="24"/>
          <w:shd w:val="clear" w:fill="ECF3FF"/>
          <w:lang w:val="en-US" w:eastAsia="zh-CN" w:bidi="ar"/>
        </w:rPr>
      </w:pPr>
    </w:p>
    <w:sectPr>
      <w:pgSz w:w="11906" w:h="16838"/>
      <w:pgMar w:top="1871" w:right="1531" w:bottom="158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长城小标宋体">
    <w:altName w:val="宋体"/>
    <w:panose1 w:val="02010609010101010101"/>
    <w:charset w:val="00"/>
    <w:family w:val="moder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0NTQwY2E0YzRlZDY0MGY2OTIxNmNiYzk2NGQyYjYifQ=="/>
  </w:docVars>
  <w:rsids>
    <w:rsidRoot w:val="EAF7740B"/>
    <w:rsid w:val="3CDC1320"/>
    <w:rsid w:val="50866D3C"/>
    <w:rsid w:val="607F75F0"/>
    <w:rsid w:val="60E47576"/>
    <w:rsid w:val="EAF7740B"/>
    <w:rsid w:val="FFFFC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keepNext w:val="0"/>
      <w:keepLines w:val="0"/>
      <w:spacing w:beforeLines="0" w:beforeAutospacing="0" w:afterLines="0" w:afterAutospacing="0" w:line="300" w:lineRule="auto"/>
      <w:ind w:firstLine="0" w:firstLineChars="0"/>
      <w:jc w:val="center"/>
      <w:outlineLvl w:val="3"/>
    </w:pPr>
    <w:rPr>
      <w:rFonts w:eastAsia="长城小标宋体" w:cs="Times New Roman"/>
      <w:b/>
      <w:bCs/>
      <w:spacing w:val="6"/>
      <w:sz w:val="44"/>
      <w:szCs w:val="4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  <w:rPr>
      <w:sz w:val="24"/>
      <w:szCs w:val="24"/>
    </w:rPr>
  </w:style>
  <w:style w:type="paragraph" w:styleId="5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Calibri"/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附件标题"/>
    <w:basedOn w:val="4"/>
    <w:next w:val="1"/>
    <w:qFormat/>
    <w:uiPriority w:val="0"/>
    <w:rPr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2024-03-26T16:53:00Z</dcterms:created>
  <dc:creator>uos</dc:creator>
  <cp:lastModifiedBy>燕晴语</cp:lastModifiedBy>
  <dcterms:modified xsi:type="dcterms:W3CDTF">2024-03-27T07:23:34Z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0D4313CC103447059A09E88EFC40E805_13</vt:lpwstr>
  </property>
</Properties>
</file>