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  <w:bookmarkStart w:id="0" w:name="_Toc389557955"/>
      <w:bookmarkStart w:id="1" w:name="_Toc444697625"/>
      <w:r>
        <w:rPr>
          <w:rFonts w:hint="eastAsia"/>
        </w:rPr>
        <w:t>表2  展品申请表</w:t>
      </w:r>
      <w:bookmarkEnd w:id="0"/>
      <w:bookmarkEnd w:id="1"/>
    </w:p>
    <w:p>
      <w:pPr>
        <w:spacing w:line="320" w:lineRule="exact"/>
        <w:ind w:firstLine="4830" w:firstLineChars="2300"/>
        <w:rPr>
          <w:rFonts w:hint="eastAsia" w:ascii="宋体" w:hAnsi="宋体"/>
          <w:color w:val="000000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15"/>
        <w:gridCol w:w="2472"/>
        <w:gridCol w:w="1080"/>
        <w:gridCol w:w="3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申报单位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合作单位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项目名称</w:t>
            </w:r>
          </w:p>
        </w:tc>
        <w:tc>
          <w:tcPr>
            <w:tcW w:w="71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技术类别：□生物与医药□电子信息□环保与新能源□先进制造与新材料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355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</w:t>
            </w:r>
          </w:p>
        </w:tc>
        <w:tc>
          <w:tcPr>
            <w:tcW w:w="247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  箱</w:t>
            </w:r>
          </w:p>
        </w:tc>
        <w:tc>
          <w:tcPr>
            <w:tcW w:w="3554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</w:trPr>
        <w:tc>
          <w:tcPr>
            <w:tcW w:w="601" w:type="dxa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展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品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ind w:firstLine="117" w:firstLineChars="49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介</w:t>
            </w:r>
          </w:p>
        </w:tc>
        <w:tc>
          <w:tcPr>
            <w:tcW w:w="7921" w:type="dxa"/>
            <w:gridSpan w:val="4"/>
          </w:tcPr>
          <w:p>
            <w:pPr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601" w:type="dxa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域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7921" w:type="dxa"/>
            <w:gridSpan w:val="4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601" w:type="dxa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利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7921" w:type="dxa"/>
            <w:gridSpan w:val="4"/>
          </w:tcPr>
          <w:p>
            <w:pPr>
              <w:spacing w:line="300" w:lineRule="auto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522" w:type="dxa"/>
            <w:gridSpan w:val="5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送展单位意见：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522" w:type="dxa"/>
            <w:gridSpan w:val="5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学校对项目推介的意见：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8522" w:type="dxa"/>
            <w:gridSpan w:val="5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高校展区组委会意见：</w:t>
            </w: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签章：                年     月     日</w:t>
            </w:r>
          </w:p>
        </w:tc>
      </w:tr>
    </w:tbl>
    <w:p>
      <w:pPr>
        <w:spacing w:line="320" w:lineRule="exact"/>
        <w:ind w:firstLine="4830" w:firstLineChars="2300"/>
        <w:rPr>
          <w:rFonts w:hint="eastAsia" w:ascii="宋体" w:hAnsi="宋体"/>
          <w:color w:val="000000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填报说明：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1、此表由参展高校职能部门负责组织填写。除“高校展区组委会意见”栏外每一项均须填写；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2、项目介绍内容字数不限，表格填写不下的内容可与相关证明材料的复印件或照片一起，以附件形式同此表一并送交；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3、送展单位意见由送展单位填写并加盖单位公章；学校对项目推介的意见填写后由分管校长签字并加盖学校公章；</w:t>
      </w:r>
    </w:p>
    <w:p>
      <w:pPr>
        <w:adjustRightInd w:val="0"/>
        <w:snapToGrid w:val="0"/>
        <w:spacing w:line="360" w:lineRule="auto"/>
        <w:ind w:firstLine="42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4、此表请于</w:t>
      </w:r>
      <w:r>
        <w:rPr>
          <w:rFonts w:hint="eastAsia" w:ascii="宋体" w:hAnsi="宋体"/>
          <w:color w:val="000000"/>
          <w:sz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lang w:val="en-US" w:eastAsia="zh-CN"/>
        </w:rPr>
        <w:t>25</w:t>
      </w:r>
      <w:r>
        <w:rPr>
          <w:rFonts w:hint="eastAsia" w:ascii="宋体" w:hAnsi="宋体"/>
          <w:color w:val="000000"/>
          <w:sz w:val="24"/>
        </w:rPr>
        <w:t>日前填写完毕，并将签章的打印稿和电子文件送交组</w:t>
      </w:r>
      <w:r>
        <w:rPr>
          <w:rFonts w:hint="eastAsia" w:ascii="宋体" w:hAnsi="宋体"/>
          <w:color w:val="000000"/>
          <w:sz w:val="24"/>
          <w:lang w:eastAsia="zh-CN"/>
        </w:rPr>
        <w:t>科研处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lang w:eastAsia="zh-CN"/>
        </w:rPr>
      </w:pPr>
      <w:r>
        <w:rPr>
          <w:rFonts w:hint="eastAsia" w:ascii="宋体" w:hAnsi="宋体"/>
          <w:color w:val="000000"/>
          <w:sz w:val="24"/>
          <w:lang w:eastAsia="zh-CN"/>
        </w:rPr>
        <w:t>科研处</w:t>
      </w:r>
      <w:r>
        <w:rPr>
          <w:rFonts w:hint="eastAsia" w:ascii="宋体" w:hAnsi="宋体"/>
          <w:color w:val="000000"/>
          <w:sz w:val="24"/>
        </w:rPr>
        <w:t>联系人：</w:t>
      </w: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  <w:lang w:eastAsia="zh-CN"/>
        </w:rPr>
        <w:t>黄婷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电话（传真）：021-</w:t>
      </w:r>
      <w:r>
        <w:rPr>
          <w:rFonts w:hint="eastAsia" w:ascii="宋体" w:hAnsi="宋体"/>
          <w:color w:val="000000"/>
          <w:sz w:val="24"/>
          <w:lang w:val="en-US" w:eastAsia="zh-CN"/>
        </w:rPr>
        <w:t>67791483</w:t>
      </w:r>
      <w:r>
        <w:rPr>
          <w:rFonts w:hint="eastAsia" w:ascii="宋体" w:hAnsi="宋体"/>
          <w:color w:val="000000"/>
          <w:sz w:val="24"/>
        </w:rPr>
        <w:tab/>
      </w:r>
      <w:r>
        <w:rPr>
          <w:rFonts w:hint="eastAsia" w:ascii="宋体" w:hAnsi="宋体"/>
          <w:color w:val="000000"/>
          <w:sz w:val="24"/>
        </w:rPr>
        <w:t>手机：</w:t>
      </w:r>
      <w:r>
        <w:rPr>
          <w:rFonts w:hint="eastAsia" w:ascii="宋体" w:hAnsi="宋体"/>
          <w:color w:val="000000"/>
          <w:sz w:val="24"/>
          <w:lang w:val="en-US" w:eastAsia="zh-CN"/>
        </w:rPr>
        <w:t>13774462265</w:t>
      </w:r>
      <w:r>
        <w:rPr>
          <w:rFonts w:hint="eastAsia" w:ascii="宋体" w:hAnsi="宋体"/>
          <w:color w:val="000000"/>
          <w:sz w:val="24"/>
        </w:rPr>
        <w:t xml:space="preserve">  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  <w:lang w:val="de-DE"/>
        </w:rPr>
      </w:pPr>
      <w:r>
        <w:rPr>
          <w:rFonts w:hint="eastAsia" w:ascii="宋体" w:hAnsi="宋体"/>
          <w:color w:val="000000"/>
          <w:sz w:val="24"/>
          <w:lang w:val="de-DE"/>
        </w:rPr>
        <w:t>E-mail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hint="eastAsia" w:ascii="宋体" w:hAnsi="宋体"/>
          <w:color w:val="000000"/>
          <w:sz w:val="24"/>
          <w:lang w:val="en-US" w:eastAsia="zh-CN"/>
        </w:rPr>
        <w:t>huangting@sues.edu.cn</w:t>
      </w:r>
      <w:r>
        <w:rPr>
          <w:rFonts w:hint="eastAsia" w:ascii="宋体" w:hAnsi="宋体"/>
          <w:color w:val="000000"/>
          <w:sz w:val="24"/>
        </w:rPr>
        <w:t xml:space="preserve">  </w:t>
      </w:r>
      <w:r>
        <w:rPr>
          <w:rFonts w:hint="eastAsia" w:ascii="宋体" w:hAnsi="宋体"/>
          <w:color w:val="000000"/>
          <w:sz w:val="24"/>
          <w:lang w:val="de-DE"/>
        </w:rPr>
        <w:t xml:space="preserve"> </w:t>
      </w:r>
      <w:bookmarkStart w:id="2" w:name="_GoBack"/>
      <w:bookmarkEnd w:id="2"/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联系地址：</w:t>
      </w:r>
      <w:r>
        <w:rPr>
          <w:rFonts w:hint="eastAsia" w:ascii="宋体" w:hAnsi="宋体"/>
          <w:color w:val="000000"/>
          <w:sz w:val="24"/>
          <w:lang w:eastAsia="zh-CN"/>
        </w:rPr>
        <w:t>行政楼</w:t>
      </w:r>
      <w:r>
        <w:rPr>
          <w:rFonts w:hint="eastAsia" w:ascii="宋体" w:hAnsi="宋体"/>
          <w:color w:val="000000"/>
          <w:sz w:val="24"/>
          <w:lang w:val="en-US" w:eastAsia="zh-CN"/>
        </w:rPr>
        <w:t>207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32 pag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32 pages">
    <w:panose1 w:val="02000409000000000000"/>
    <w:charset w:val="00"/>
    <w:family w:val="auto"/>
    <w:pitch w:val="default"/>
    <w:sig w:usb0="00000001" w:usb1="00000000" w:usb2="00000000" w:usb3="00000000" w:csb0="00000001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Yuanti SC Regular">
    <w:altName w:val="微软雅黑"/>
    <w:panose1 w:val="00000000000000000000"/>
    <w:charset w:val="50"/>
    <w:family w:val="auto"/>
    <w:pitch w:val="default"/>
    <w:sig w:usb0="00000000" w:usb1="00000000" w:usb2="00000016" w:usb3="00000000" w:csb0="0004001F" w:csb1="00000000"/>
  </w:font>
  <w:font w:name="Helvetica Neue">
    <w:altName w:val="Helvetica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3479E"/>
    <w:rsid w:val="1D8C7739"/>
    <w:rsid w:val="53E347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